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5FB03" w14:textId="5C54E40D" w:rsidR="00646B21" w:rsidRPr="00462FFB" w:rsidRDefault="00646B21" w:rsidP="00645AAE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3FBDA2CF" w14:textId="20D78F86" w:rsidR="005128F3" w:rsidRPr="008C5AA7" w:rsidRDefault="005128F3" w:rsidP="00645AAE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8C5AA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TELİF HAKKI DEVİR FORMU</w:t>
      </w:r>
    </w:p>
    <w:p w14:paraId="1E210EDF" w14:textId="77777777" w:rsidR="008C5AA7" w:rsidRDefault="008C5AA7" w:rsidP="00645AAE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14:paraId="5543740B" w14:textId="293CD76C" w:rsidR="00B015B0" w:rsidRPr="00645AAE" w:rsidRDefault="00B015B0" w:rsidP="00645AAE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Makale Başlığı: </w:t>
      </w:r>
    </w:p>
    <w:p w14:paraId="62608957" w14:textId="38A105ED" w:rsidR="00B015B0" w:rsidRPr="00645AAE" w:rsidRDefault="00C34AFF" w:rsidP="00645AAE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proofErr w:type="gramStart"/>
      <w:r w:rsidRP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Yazar(</w:t>
      </w:r>
      <w:proofErr w:type="spellStart"/>
      <w:proofErr w:type="gramEnd"/>
      <w:r w:rsidRP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lar</w:t>
      </w:r>
      <w:proofErr w:type="spellEnd"/>
      <w:r w:rsidRP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)</w:t>
      </w:r>
      <w:proofErr w:type="spellStart"/>
      <w:r w:rsidRP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ın</w:t>
      </w:r>
      <w:proofErr w:type="spellEnd"/>
      <w:r w:rsidRP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Adı Soyadı (makaledeki sırasıyla): </w:t>
      </w:r>
    </w:p>
    <w:p w14:paraId="146D2DE4" w14:textId="6EA1ADFE" w:rsidR="00C34AFF" w:rsidRPr="00645AAE" w:rsidRDefault="00C34AFF" w:rsidP="00645AAE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Sorumlu Yazarın Adı, Soyadı ve </w:t>
      </w:r>
      <w:r w:rsidR="00645AAE" w:rsidRP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e</w:t>
      </w:r>
      <w:r w:rsidRP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-posta adresi:</w:t>
      </w:r>
      <w:r w:rsidR="00645AAE" w:rsidRP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14:paraId="70E3101E" w14:textId="2EB6B58A" w:rsidR="00C34AFF" w:rsidRDefault="00C34AFF" w:rsidP="00645AAE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Bu formu imzalayan </w:t>
      </w:r>
      <w:r w:rsidR="0086704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sorumlu yazar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8523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gönderdiği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ve yukarıda başlığı belirtilen çalışmanın içeriği ile ilgili hiçbir konuda Yeni Yüzyıl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Journal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Medical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Sciences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Dergisi’nin sorumluluğu olmadığını kabul etmiş sayılır.</w:t>
      </w:r>
    </w:p>
    <w:p w14:paraId="2724E95F" w14:textId="797620E9" w:rsidR="00C34AFF" w:rsidRPr="00462FFB" w:rsidRDefault="00C34AFF" w:rsidP="00645AAE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Sorumlu yazar olarak bütün yazarlar adına,</w:t>
      </w:r>
    </w:p>
    <w:p w14:paraId="6CB6DCC4" w14:textId="424EA982" w:rsidR="00B015B0" w:rsidRDefault="00462FFB" w:rsidP="00645AA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Makalemizin bilimsel, etik ve hukuki sorumluluğu yazarlar olarak bizlere aittir. Makaledeki düşünce ve öneriler ile kaynakların doğruluğu tümüyle bizim sorumluluğumuzdadır.</w:t>
      </w:r>
      <w:r w:rsid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015B0" w:rsidRP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Makalemizin içeriği, bilgi, bulgu</w:t>
      </w:r>
      <w:r w:rsidR="00ED165B" w:rsidRP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yorum ve sonuçları</w:t>
      </w:r>
      <w:r w:rsidR="00B015B0" w:rsidRP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ED165B" w:rsidRP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bakımından</w:t>
      </w:r>
      <w:r w:rsidR="00B015B0" w:rsidRP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4A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tüm sorumluluğun yazarlara ait olduğunu ve içeriğe ilişkin hiçbir konuda </w:t>
      </w:r>
      <w:r w:rsidR="00B015B0" w:rsidRP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Yeni Yüzyıl </w:t>
      </w:r>
      <w:proofErr w:type="spellStart"/>
      <w:r w:rsidR="00B015B0" w:rsidRP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Journal</w:t>
      </w:r>
      <w:proofErr w:type="spellEnd"/>
      <w:r w:rsidR="00B015B0" w:rsidRP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="00B015B0" w:rsidRP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Medical</w:t>
      </w:r>
      <w:proofErr w:type="spellEnd"/>
      <w:r w:rsidR="00B015B0" w:rsidRP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015B0" w:rsidRP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Sciences</w:t>
      </w:r>
      <w:proofErr w:type="spellEnd"/>
      <w:r w:rsidR="00B015B0" w:rsidRPr="004C7B29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Dergisi’nin sorumlulu</w:t>
      </w:r>
      <w:r w:rsidR="00C34A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ğu bulunmadığını;</w:t>
      </w:r>
    </w:p>
    <w:p w14:paraId="3BF561E5" w14:textId="3DB36E41" w:rsidR="00251AE3" w:rsidRDefault="004D640D" w:rsidP="00645AA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Makalemizin </w:t>
      </w:r>
      <w:r w:rsidR="00251AE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özgün çalışmamız olduğunu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51AE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başka bir yerde yayınlanmadığını veya yayınlanması için eş zamanlı olarak değerlendirme için </w:t>
      </w:r>
      <w:r w:rsidR="00645AA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(sözlü veya poster sunum şekilleri hariç) </w:t>
      </w:r>
      <w:r w:rsidR="00251AE3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gönderilmediğini;</w:t>
      </w:r>
    </w:p>
    <w:p w14:paraId="61C33569" w14:textId="3ED6EF28" w:rsidR="004D640D" w:rsidRDefault="00251AE3" w:rsidP="00645AA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Makalemiz</w:t>
      </w:r>
      <w:r w:rsidR="00CF32E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de</w:t>
      </w:r>
      <w:r w:rsidR="00645AA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ki</w:t>
      </w:r>
      <w:r w:rsidR="00CF32E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bütün yazarların bireysel olarak katkı sunduğunu, makalenin</w:t>
      </w:r>
      <w:r w:rsidR="004D640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son halini bütün yazarların okuduğunu ve </w:t>
      </w:r>
      <w:r w:rsidR="00CF32EC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onayladığını;</w:t>
      </w:r>
    </w:p>
    <w:p w14:paraId="33EF47A1" w14:textId="63BE7957" w:rsidR="00251AE3" w:rsidRPr="00645AAE" w:rsidRDefault="00645AAE" w:rsidP="00645AA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Makalemize destek veren kişi, kurum ve kuruluşlar varsa makale içinde belirtildiğini;</w:t>
      </w:r>
    </w:p>
    <w:p w14:paraId="73E2AF06" w14:textId="2A0DDFE6" w:rsidR="004D640D" w:rsidRPr="00462FFB" w:rsidRDefault="004D640D" w:rsidP="00645AA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Makalemizde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yararlanılan</w:t>
      </w:r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metin,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şekil, tablo, </w:t>
      </w:r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resim vb.</w:t>
      </w:r>
      <w:r w:rsidR="00C34A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belgelerin diğer kişilere ait telif haklarını ihlal etmediğini</w:t>
      </w:r>
      <w:r w:rsidR="00645AA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, telif hakkı sahibi olan kişi ve kuruluşlardan gerekli yasal izinlerin alınmış olduğunu</w:t>
      </w:r>
      <w:r w:rsidR="00C34A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ve bu konuda</w:t>
      </w:r>
      <w:r w:rsidR="00645AA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ki </w:t>
      </w:r>
      <w:r w:rsidR="00C34A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bütün yasal ve maddi sorumlukların </w:t>
      </w:r>
      <w:r w:rsidR="00645AA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yazarlara</w:t>
      </w:r>
      <w:r w:rsidR="00C34A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ait olduğunu;</w:t>
      </w:r>
    </w:p>
    <w:p w14:paraId="30ED0288" w14:textId="0E812D90" w:rsidR="004C7B29" w:rsidRPr="00462FFB" w:rsidRDefault="004C7B29" w:rsidP="00645AA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Makalemizin, Yeni Yüzyıl </w:t>
      </w:r>
      <w:proofErr w:type="spellStart"/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Journal</w:t>
      </w:r>
      <w:proofErr w:type="spellEnd"/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Medical</w:t>
      </w:r>
      <w:proofErr w:type="spellEnd"/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Sciences’ın</w:t>
      </w:r>
      <w:proofErr w:type="spellEnd"/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“Alıntı-</w:t>
      </w:r>
      <w:proofErr w:type="spellStart"/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GayriTicari</w:t>
      </w:r>
      <w:proofErr w:type="spellEnd"/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-Türetilemez 4.0 Uluslararası</w:t>
      </w:r>
      <w:r w:rsidR="004D640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Lisans</w:t>
      </w:r>
      <w:r w:rsidR="00C34A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ı</w:t>
      </w:r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(CC BY-NC-ND 4.0)” altında lisanslan</w:t>
      </w:r>
      <w:r w:rsidR="00645AA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masını</w:t>
      </w:r>
      <w:r w:rsidR="00C34AF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;</w:t>
      </w:r>
    </w:p>
    <w:p w14:paraId="7425C896" w14:textId="1D027A25" w:rsidR="00B015B0" w:rsidRPr="00462FFB" w:rsidRDefault="00A858E5" w:rsidP="00645AA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Bu başvuru</w:t>
      </w:r>
      <w:r w:rsidR="004D640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yla birlikte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makalemiz üzerindeki </w:t>
      </w:r>
      <w:r w:rsidR="006B3F14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kopyalama, başka şekillerde çoğaltma ve dağıtma</w:t>
      </w:r>
      <w:r w:rsidR="006B3F1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haklarını,</w:t>
      </w:r>
      <w:r w:rsidR="006B3F14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B015B0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değerlendirme </w:t>
      </w:r>
      <w:r w:rsidR="006B3F1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ile</w:t>
      </w:r>
      <w:r w:rsidR="00B015B0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düzeltilme </w:t>
      </w:r>
      <w:r w:rsidR="00645AAE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yapma</w:t>
      </w:r>
      <w:r w:rsidR="00B015B0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hakları</w:t>
      </w:r>
      <w:r w:rsidR="006B3F1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nı ve</w:t>
      </w:r>
      <w:r w:rsidR="00B015B0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imza yetkis</w:t>
      </w:r>
      <w:r w:rsidR="006B3F14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i de dahil olacak şekilde </w:t>
      </w:r>
      <w:r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her türlü </w:t>
      </w:r>
      <w:r w:rsidR="00B015B0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yayın ve basım haklarını </w:t>
      </w:r>
      <w:r w:rsidR="004D640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sınırsız olarak </w:t>
      </w:r>
      <w:r w:rsidR="00B015B0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Yeni Yüzyıl </w:t>
      </w:r>
      <w:proofErr w:type="spellStart"/>
      <w:r w:rsidR="00B015B0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Journal</w:t>
      </w:r>
      <w:proofErr w:type="spellEnd"/>
      <w:r w:rsidR="00B015B0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of </w:t>
      </w:r>
      <w:proofErr w:type="spellStart"/>
      <w:r w:rsidR="00B015B0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Medical</w:t>
      </w:r>
      <w:proofErr w:type="spellEnd"/>
      <w:r w:rsidR="00B015B0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B015B0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Sciences</w:t>
      </w:r>
      <w:proofErr w:type="spellEnd"/>
      <w:r w:rsidR="00B015B0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Dergisi’ne </w:t>
      </w:r>
      <w:r w:rsidR="004D640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devretmeyi taahhüt ve kabul ederim</w:t>
      </w:r>
      <w:r w:rsidR="005128F3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</w:p>
    <w:p w14:paraId="3BE9E810" w14:textId="17788E66" w:rsidR="00B015B0" w:rsidRPr="00462FFB" w:rsidRDefault="00B015B0" w:rsidP="00645AAE">
      <w:pPr>
        <w:spacing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</w:p>
    <w:p w14:paraId="7A4A7C3B" w14:textId="7D7AD5C4" w:rsidR="00D63491" w:rsidRDefault="00B015B0" w:rsidP="00645AAE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462FF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Sorumlu Yazar Ad</w:t>
      </w:r>
      <w:r w:rsid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 w:rsidRPr="00462FF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Soyad</w:t>
      </w:r>
      <w:proofErr w:type="spellEnd"/>
      <w:r w:rsid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5128F3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="005128F3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="005128F3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="005128F3" w:rsidRPr="00462FF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İmza</w:t>
      </w:r>
      <w:r w:rsid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:</w:t>
      </w:r>
      <w:r w:rsidR="005128F3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="005128F3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="005128F3" w:rsidRPr="00462FF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ab/>
      </w:r>
      <w:r w:rsidR="005128F3" w:rsidRPr="00462FF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Tarih</w:t>
      </w:r>
      <w:r w:rsidR="00645AA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</w:p>
    <w:p w14:paraId="734C5F7F" w14:textId="6C05A5E9" w:rsidR="0030514D" w:rsidRDefault="0030514D" w:rsidP="00645AAE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Yazar Ad: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Soyad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İmza: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Tarih: </w:t>
      </w:r>
    </w:p>
    <w:p w14:paraId="056926E2" w14:textId="77777777" w:rsidR="002E1675" w:rsidRDefault="002E1675" w:rsidP="002E1675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Yazar Ad: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Soyad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İmza: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Tarih: </w:t>
      </w:r>
    </w:p>
    <w:p w14:paraId="17C02DAC" w14:textId="77777777" w:rsidR="00184357" w:rsidRDefault="00184357" w:rsidP="00184357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Yazar Ad: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Soyad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İmza: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Tarih: </w:t>
      </w:r>
    </w:p>
    <w:p w14:paraId="2FBAC632" w14:textId="79F0F1F9" w:rsidR="00502B3B" w:rsidRPr="0030514D" w:rsidRDefault="00184357" w:rsidP="00645AAE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Yazar Ad: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Soyad</w:t>
      </w:r>
      <w:proofErr w:type="spellEnd"/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>İmza: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ab/>
        <w:t xml:space="preserve">Tarih: </w:t>
      </w:r>
    </w:p>
    <w:sectPr w:rsidR="00502B3B" w:rsidRPr="0030514D" w:rsidSect="00062FA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1D198" w14:textId="77777777" w:rsidR="00040B2E" w:rsidRDefault="00040B2E" w:rsidP="00EF7CC2">
      <w:pPr>
        <w:spacing w:after="0" w:line="240" w:lineRule="auto"/>
      </w:pPr>
      <w:r>
        <w:separator/>
      </w:r>
    </w:p>
  </w:endnote>
  <w:endnote w:type="continuationSeparator" w:id="0">
    <w:p w14:paraId="5D27B6A4" w14:textId="77777777" w:rsidR="00040B2E" w:rsidRDefault="00040B2E" w:rsidP="00E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0E2E3" w14:textId="77777777" w:rsidR="00EF7CC2" w:rsidRDefault="00040B2E" w:rsidP="00EF7CC2">
    <w:pPr>
      <w:pStyle w:val="Footer"/>
      <w:jc w:val="center"/>
    </w:pPr>
    <w:hyperlink r:id="rId1" w:history="1">
      <w:r w:rsidR="00EF7CC2" w:rsidRPr="007318E8">
        <w:rPr>
          <w:rStyle w:val="Hyperlink"/>
        </w:rPr>
        <w:t>http://jms.yeniyuzyil.edu.tr/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42015" w14:textId="77777777" w:rsidR="00040B2E" w:rsidRDefault="00040B2E" w:rsidP="00EF7CC2">
      <w:pPr>
        <w:spacing w:after="0" w:line="240" w:lineRule="auto"/>
      </w:pPr>
      <w:r>
        <w:separator/>
      </w:r>
    </w:p>
  </w:footnote>
  <w:footnote w:type="continuationSeparator" w:id="0">
    <w:p w14:paraId="415679AB" w14:textId="77777777" w:rsidR="00040B2E" w:rsidRDefault="00040B2E" w:rsidP="00EF7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4241" w14:textId="60DFC3F1" w:rsidR="00EF7CC2" w:rsidRPr="00EF7CC2" w:rsidRDefault="00EF7CC2" w:rsidP="00EF7CC2">
    <w:pPr>
      <w:pStyle w:val="Header"/>
      <w:rPr>
        <w:b/>
      </w:rPr>
    </w:pPr>
    <w:r>
      <w:rPr>
        <w:b/>
        <w:noProof/>
        <w:lang w:eastAsia="tr-TR"/>
      </w:rPr>
      <w:drawing>
        <wp:inline distT="0" distB="0" distL="0" distR="0" wp14:anchorId="28714480" wp14:editId="1C5D9EE5">
          <wp:extent cx="640080" cy="605853"/>
          <wp:effectExtent l="0" t="0" r="762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806" cy="606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F7CC2">
      <w:rPr>
        <w:b/>
        <w:i/>
        <w:sz w:val="28"/>
      </w:rPr>
      <w:t>YENİ YÜZYIL JOURNAL OF MEDICAL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D39"/>
    <w:multiLevelType w:val="hybridMultilevel"/>
    <w:tmpl w:val="8F9CFF18"/>
    <w:lvl w:ilvl="0" w:tplc="F992DBB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F4063"/>
    <w:multiLevelType w:val="hybridMultilevel"/>
    <w:tmpl w:val="E558F1CE"/>
    <w:lvl w:ilvl="0" w:tplc="1D8AB03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AD5"/>
    <w:rsid w:val="00004D9C"/>
    <w:rsid w:val="00030BB6"/>
    <w:rsid w:val="00040B2E"/>
    <w:rsid w:val="00062FAE"/>
    <w:rsid w:val="00064042"/>
    <w:rsid w:val="0008523C"/>
    <w:rsid w:val="00126AA3"/>
    <w:rsid w:val="00131171"/>
    <w:rsid w:val="001476A8"/>
    <w:rsid w:val="00170670"/>
    <w:rsid w:val="00182F35"/>
    <w:rsid w:val="00184357"/>
    <w:rsid w:val="001901D2"/>
    <w:rsid w:val="00191192"/>
    <w:rsid w:val="0019727F"/>
    <w:rsid w:val="001B5AFE"/>
    <w:rsid w:val="001D7C23"/>
    <w:rsid w:val="00237218"/>
    <w:rsid w:val="00251AE3"/>
    <w:rsid w:val="002820C2"/>
    <w:rsid w:val="002A2B84"/>
    <w:rsid w:val="002C2944"/>
    <w:rsid w:val="002C4806"/>
    <w:rsid w:val="002D477F"/>
    <w:rsid w:val="002E1675"/>
    <w:rsid w:val="002E21DD"/>
    <w:rsid w:val="002E7EE6"/>
    <w:rsid w:val="0030514D"/>
    <w:rsid w:val="00332A7A"/>
    <w:rsid w:val="00357945"/>
    <w:rsid w:val="003627E1"/>
    <w:rsid w:val="00367AB4"/>
    <w:rsid w:val="00401B67"/>
    <w:rsid w:val="00401E3D"/>
    <w:rsid w:val="00430E0E"/>
    <w:rsid w:val="00454A24"/>
    <w:rsid w:val="00462FFB"/>
    <w:rsid w:val="004C7B29"/>
    <w:rsid w:val="004D640D"/>
    <w:rsid w:val="004E0D23"/>
    <w:rsid w:val="00502B3B"/>
    <w:rsid w:val="005128F3"/>
    <w:rsid w:val="00557B1A"/>
    <w:rsid w:val="005D6543"/>
    <w:rsid w:val="00645AAE"/>
    <w:rsid w:val="00646B21"/>
    <w:rsid w:val="00657D2E"/>
    <w:rsid w:val="006A06BC"/>
    <w:rsid w:val="006B3F14"/>
    <w:rsid w:val="006E2559"/>
    <w:rsid w:val="00700062"/>
    <w:rsid w:val="007D0D7D"/>
    <w:rsid w:val="007E0AEB"/>
    <w:rsid w:val="008070DA"/>
    <w:rsid w:val="008539A3"/>
    <w:rsid w:val="0086704E"/>
    <w:rsid w:val="008963D7"/>
    <w:rsid w:val="008C5AA7"/>
    <w:rsid w:val="008D388B"/>
    <w:rsid w:val="0092165A"/>
    <w:rsid w:val="00962801"/>
    <w:rsid w:val="009728EB"/>
    <w:rsid w:val="00981989"/>
    <w:rsid w:val="009F78FB"/>
    <w:rsid w:val="009F7B95"/>
    <w:rsid w:val="00A07DD9"/>
    <w:rsid w:val="00A858E5"/>
    <w:rsid w:val="00AA5CA0"/>
    <w:rsid w:val="00AB59E7"/>
    <w:rsid w:val="00AF5933"/>
    <w:rsid w:val="00B00F97"/>
    <w:rsid w:val="00B015B0"/>
    <w:rsid w:val="00B7144F"/>
    <w:rsid w:val="00B93347"/>
    <w:rsid w:val="00BC5D08"/>
    <w:rsid w:val="00BD11F0"/>
    <w:rsid w:val="00BF2AD5"/>
    <w:rsid w:val="00C24742"/>
    <w:rsid w:val="00C34AFF"/>
    <w:rsid w:val="00C43877"/>
    <w:rsid w:val="00C526A9"/>
    <w:rsid w:val="00CF32EC"/>
    <w:rsid w:val="00D17A86"/>
    <w:rsid w:val="00D21DD1"/>
    <w:rsid w:val="00D42EE8"/>
    <w:rsid w:val="00D63491"/>
    <w:rsid w:val="00D672D7"/>
    <w:rsid w:val="00E001F5"/>
    <w:rsid w:val="00E55547"/>
    <w:rsid w:val="00ED165B"/>
    <w:rsid w:val="00ED3133"/>
    <w:rsid w:val="00EF7CC2"/>
    <w:rsid w:val="00F11427"/>
    <w:rsid w:val="00F262E5"/>
    <w:rsid w:val="00F74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A1927"/>
  <w15:docId w15:val="{9CB164DD-77C5-454F-AC14-F4C1A0D54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C2"/>
  </w:style>
  <w:style w:type="paragraph" w:styleId="Footer">
    <w:name w:val="footer"/>
    <w:basedOn w:val="Normal"/>
    <w:link w:val="FooterChar"/>
    <w:uiPriority w:val="99"/>
    <w:unhideWhenUsed/>
    <w:rsid w:val="00EF7C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C2"/>
  </w:style>
  <w:style w:type="paragraph" w:styleId="BalloonText">
    <w:name w:val="Balloon Text"/>
    <w:basedOn w:val="Normal"/>
    <w:link w:val="BalloonTextChar"/>
    <w:uiPriority w:val="99"/>
    <w:semiHidden/>
    <w:unhideWhenUsed/>
    <w:rsid w:val="00EF7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C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7C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1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jms.yeniyuzyil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Mert Ülgen</cp:lastModifiedBy>
  <cp:revision>26</cp:revision>
  <dcterms:created xsi:type="dcterms:W3CDTF">2021-03-03T10:57:00Z</dcterms:created>
  <dcterms:modified xsi:type="dcterms:W3CDTF">2022-03-15T08:03:00Z</dcterms:modified>
</cp:coreProperties>
</file>